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21" w:rsidRPr="00322021" w:rsidRDefault="00322021" w:rsidP="00D46D9C">
      <w:pPr>
        <w:shd w:val="clear" w:color="auto" w:fill="FFFFFF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191919"/>
          <w:kern w:val="36"/>
          <w:sz w:val="40"/>
          <w:szCs w:val="40"/>
        </w:rPr>
      </w:pPr>
      <w:r w:rsidRPr="00322021">
        <w:rPr>
          <w:rFonts w:ascii="Century Gothic" w:eastAsia="Times New Roman" w:hAnsi="Century Gothic" w:cs="Times New Roman"/>
          <w:b/>
          <w:bCs/>
          <w:color w:val="191919"/>
          <w:kern w:val="36"/>
          <w:sz w:val="40"/>
          <w:szCs w:val="40"/>
        </w:rPr>
        <w:t>AB 104</w:t>
      </w:r>
    </w:p>
    <w:p w:rsidR="00322021" w:rsidRPr="00322021" w:rsidRDefault="00322021" w:rsidP="00D46D9C">
      <w:pPr>
        <w:shd w:val="clear" w:color="auto" w:fill="FFFFFF"/>
        <w:outlineLvl w:val="1"/>
        <w:rPr>
          <w:rFonts w:ascii="Century Gothic" w:eastAsia="Times New Roman" w:hAnsi="Century Gothic" w:cs="Arial"/>
          <w:b/>
          <w:bCs/>
          <w:caps/>
          <w:color w:val="3A557C"/>
          <w:sz w:val="40"/>
          <w:szCs w:val="40"/>
        </w:rPr>
      </w:pPr>
      <w:r w:rsidRPr="00322021">
        <w:rPr>
          <w:rFonts w:ascii="Century Gothic" w:eastAsia="Times New Roman" w:hAnsi="Century Gothic" w:cs="Arial"/>
          <w:b/>
          <w:bCs/>
          <w:caps/>
          <w:color w:val="3A557C"/>
          <w:sz w:val="40"/>
          <w:szCs w:val="40"/>
        </w:rPr>
        <w:t>PUPIL INSTRUCTION: RETENTION, GRADE CHANGES AND EXEMPTIONS</w:t>
      </w:r>
    </w:p>
    <w:p w:rsidR="00322021" w:rsidRPr="00322021" w:rsidRDefault="00322021" w:rsidP="00D46D9C">
      <w:pPr>
        <w:shd w:val="clear" w:color="auto" w:fill="FFFFFF"/>
        <w:textAlignment w:val="baseline"/>
        <w:rPr>
          <w:rFonts w:ascii="Century Gothic" w:eastAsia="Times New Roman" w:hAnsi="Century Gothic" w:cs="Arial"/>
          <w:color w:val="191919"/>
          <w:szCs w:val="24"/>
        </w:rPr>
      </w:pPr>
      <w:r w:rsidRPr="00322021">
        <w:rPr>
          <w:rFonts w:ascii="Century Gothic" w:eastAsia="Times New Roman" w:hAnsi="Century Gothic" w:cs="Arial"/>
          <w:color w:val="191919"/>
          <w:szCs w:val="24"/>
        </w:rPr>
        <w:t>AB 104 allows for students who did not demonstrate satisfactory academic progress during the 2020-2021 school year to seek various supports.</w:t>
      </w:r>
    </w:p>
    <w:p w:rsidR="00322021" w:rsidRPr="00322021" w:rsidRDefault="00322021" w:rsidP="00D46D9C">
      <w:pPr>
        <w:shd w:val="clear" w:color="auto" w:fill="FFFFFF"/>
        <w:textAlignment w:val="baseline"/>
        <w:rPr>
          <w:rFonts w:ascii="Century Gothic" w:eastAsia="Times New Roman" w:hAnsi="Century Gothic" w:cs="Arial"/>
          <w:color w:val="191919"/>
          <w:szCs w:val="24"/>
        </w:rPr>
      </w:pPr>
      <w:r w:rsidRPr="00322021">
        <w:rPr>
          <w:rFonts w:ascii="Century Gothic" w:eastAsia="Times New Roman" w:hAnsi="Century Gothic" w:cs="Arial"/>
          <w:color w:val="191919"/>
          <w:szCs w:val="24"/>
        </w:rPr>
        <w:t>If you would like to request any of the supports listed below, </w:t>
      </w:r>
      <w:r w:rsidRPr="00D46D9C">
        <w:rPr>
          <w:rFonts w:ascii="Century Gothic" w:eastAsia="Times New Roman" w:hAnsi="Century Gothic" w:cs="Arial"/>
          <w:b/>
          <w:bCs/>
          <w:color w:val="191919"/>
          <w:szCs w:val="24"/>
        </w:rPr>
        <w:t>please print the AB 104 Request Form, fill it out, and submit it to your child's school</w:t>
      </w:r>
      <w:r w:rsidRPr="00322021">
        <w:rPr>
          <w:rFonts w:ascii="Century Gothic" w:eastAsia="Times New Roman" w:hAnsi="Century Gothic" w:cs="Arial"/>
          <w:color w:val="191919"/>
          <w:szCs w:val="24"/>
        </w:rPr>
        <w:t>.</w:t>
      </w:r>
    </w:p>
    <w:tbl>
      <w:tblPr>
        <w:tblW w:w="1035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6589"/>
      </w:tblGrid>
      <w:tr w:rsidR="00322021" w:rsidRPr="00322021" w:rsidTr="00D46D9C"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D46D9C">
              <w:rPr>
                <w:rFonts w:ascii="Century Gothic" w:eastAsia="Times New Roman" w:hAnsi="Century Gothic" w:cs="Times New Roman"/>
                <w:b/>
                <w:bCs/>
                <w:color w:val="191919"/>
                <w:szCs w:val="24"/>
              </w:rPr>
              <w:t>Grade Level in 20-21</w:t>
            </w:r>
          </w:p>
        </w:tc>
        <w:tc>
          <w:tcPr>
            <w:tcW w:w="3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D46D9C">
              <w:rPr>
                <w:rFonts w:ascii="Century Gothic" w:eastAsia="Times New Roman" w:hAnsi="Century Gothic" w:cs="Times New Roman"/>
                <w:b/>
                <w:bCs/>
                <w:color w:val="191919"/>
                <w:szCs w:val="24"/>
              </w:rPr>
              <w:t>AB 104 Support Available</w:t>
            </w:r>
          </w:p>
        </w:tc>
      </w:tr>
      <w:tr w:rsidR="00322021" w:rsidRPr="00322021" w:rsidTr="00D46D9C"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Kindergarten - 11th grade</w:t>
            </w:r>
          </w:p>
        </w:tc>
        <w:tc>
          <w:tcPr>
            <w:tcW w:w="3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Students in grades K-11 during the 2020-2021 school year with unsatisfactory letter grades (D or F) may request to have a consultation meeting to discuss being retained in the previous grade level. When this form gets submitted to your school site, the school will schedule a meeting to discuss your request and next steps. Please understand that a consultation meeting to discuss retention will not guarantee that your student will be retained. (BP5123)</w:t>
            </w:r>
          </w:p>
        </w:tc>
      </w:tr>
      <w:tr w:rsidR="00322021" w:rsidRPr="00322021" w:rsidTr="00D46D9C"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Grades 9-12</w:t>
            </w:r>
          </w:p>
        </w:tc>
        <w:tc>
          <w:tcPr>
            <w:tcW w:w="3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High school students during the 2020-2021 school year may request to have one or more of their letter grades converted to Pass/Fail.  Please understand that this change will not affect the student’s GPA, but that some universities may not accept a grade of “Pass.” If requesting this option, please include a copy of the </w:t>
            </w:r>
            <w:hyperlink r:id="rId4" w:history="1">
              <w:r w:rsidRPr="00D46D9C">
                <w:rPr>
                  <w:rFonts w:ascii="Century Gothic" w:eastAsia="Times New Roman" w:hAnsi="Century Gothic" w:cs="Times New Roman"/>
                  <w:color w:val="0F62A6"/>
                  <w:szCs w:val="24"/>
                  <w:u w:val="single"/>
                </w:rPr>
                <w:t>Grade Change F</w:t>
              </w:r>
              <w:r w:rsidRPr="00D46D9C">
                <w:rPr>
                  <w:rFonts w:ascii="Century Gothic" w:eastAsia="Times New Roman" w:hAnsi="Century Gothic" w:cs="Times New Roman"/>
                  <w:color w:val="0F62A6"/>
                  <w:szCs w:val="24"/>
                  <w:u w:val="single"/>
                </w:rPr>
                <w:t>orm</w:t>
              </w:r>
            </w:hyperlink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 along with the AB 104 Request Form.</w:t>
            </w:r>
          </w:p>
        </w:tc>
      </w:tr>
      <w:tr w:rsidR="00322021" w:rsidRPr="00322021" w:rsidTr="00D46D9C"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Grades 11 and 12</w:t>
            </w:r>
          </w:p>
        </w:tc>
        <w:tc>
          <w:tcPr>
            <w:tcW w:w="3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If the student was in the 11th or 12th grade in the 2020-2021 school year and failed to meet one or more classes needed to meet high school graduation requirements, and either did not graduate or is not on-track to graduate, the student may request to reduce the graduation requirements to the State minimum requirements for graduation. I understand that I may not be eligible to attend a 4-year university directly after high school and may first need to attend a community college.</w:t>
            </w:r>
          </w:p>
        </w:tc>
      </w:tr>
      <w:tr w:rsidR="00322021" w:rsidRPr="00322021" w:rsidTr="00D46D9C"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Grades 11 and 12</w:t>
            </w:r>
          </w:p>
        </w:tc>
        <w:tc>
          <w:tcPr>
            <w:tcW w:w="3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2021" w:rsidRPr="00322021" w:rsidRDefault="00322021" w:rsidP="00D46D9C">
            <w:pPr>
              <w:rPr>
                <w:rFonts w:ascii="Century Gothic" w:eastAsia="Times New Roman" w:hAnsi="Century Gothic" w:cs="Times New Roman"/>
                <w:color w:val="191919"/>
                <w:szCs w:val="24"/>
              </w:rPr>
            </w:pPr>
            <w:r w:rsidRPr="00322021">
              <w:rPr>
                <w:rFonts w:ascii="Century Gothic" w:eastAsia="Times New Roman" w:hAnsi="Century Gothic" w:cs="Times New Roman"/>
                <w:color w:val="191919"/>
                <w:szCs w:val="24"/>
              </w:rPr>
              <w:t>If the student was in the 11th or 12th grade in the 2020-2021 school year and the student did not graduate or is not on-track to graduate, the student may request to remain in high school for a fifth year.</w:t>
            </w:r>
          </w:p>
        </w:tc>
      </w:tr>
    </w:tbl>
    <w:p w:rsidR="00B340C0" w:rsidRPr="00D46D9C" w:rsidRDefault="00B340C0" w:rsidP="00D46D9C">
      <w:pPr>
        <w:rPr>
          <w:rFonts w:ascii="Century Gothic" w:hAnsi="Century Gothic"/>
        </w:rPr>
      </w:pPr>
    </w:p>
    <w:sectPr w:rsidR="00B340C0" w:rsidRPr="00D46D9C" w:rsidSect="00D46D9C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21"/>
    <w:rsid w:val="00322021"/>
    <w:rsid w:val="00B340C0"/>
    <w:rsid w:val="00D46D9C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141"/>
  <w15:chartTrackingRefBased/>
  <w15:docId w15:val="{717D629D-EC08-4D38-B5CC-CC755DB8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0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20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02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202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202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220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7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UtjqZtdo93wONUlA8VuyHkqAPqb2Co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Changus</dc:creator>
  <cp:keywords/>
  <dc:description/>
  <cp:lastModifiedBy>Rebecca Changus</cp:lastModifiedBy>
  <cp:revision>2</cp:revision>
  <dcterms:created xsi:type="dcterms:W3CDTF">2021-08-01T22:37:00Z</dcterms:created>
  <dcterms:modified xsi:type="dcterms:W3CDTF">2021-08-01T22:37:00Z</dcterms:modified>
</cp:coreProperties>
</file>